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70954" w14:textId="77777777" w:rsidR="00D65F57" w:rsidRDefault="006E7421" w:rsidP="00BE1ECB">
      <w:pPr>
        <w:jc w:val="center"/>
      </w:pPr>
      <w:bookmarkStart w:id="0" w:name="_GoBack"/>
      <w:r w:rsidRPr="00BE1ECB">
        <w:rPr>
          <w:b/>
        </w:rPr>
        <w:t>Projet « Mazy ensemble »</w:t>
      </w:r>
      <w:r w:rsidR="008E180C" w:rsidRPr="00BE1ECB">
        <w:rPr>
          <w:b/>
        </w:rPr>
        <w:t xml:space="preserve"> fait  à Mazy avec l’aide de Blandine le 23 octobre 2015</w:t>
      </w:r>
      <w:r w:rsidR="008E180C">
        <w:t xml:space="preserve">                         </w:t>
      </w:r>
      <w:bookmarkEnd w:id="0"/>
      <w:r w:rsidR="008E180C">
        <w:t>1</w:t>
      </w:r>
    </w:p>
    <w:tbl>
      <w:tblPr>
        <w:tblStyle w:val="Grille"/>
        <w:tblpPr w:leftFromText="141" w:rightFromText="141" w:vertAnchor="text" w:horzAnchor="margin" w:tblpY="324"/>
        <w:tblW w:w="0" w:type="auto"/>
        <w:tblLook w:val="04A0" w:firstRow="1" w:lastRow="0" w:firstColumn="1" w:lastColumn="0" w:noHBand="0" w:noVBand="1"/>
      </w:tblPr>
      <w:tblGrid>
        <w:gridCol w:w="950"/>
        <w:gridCol w:w="1616"/>
        <w:gridCol w:w="1636"/>
        <w:gridCol w:w="1267"/>
        <w:gridCol w:w="1291"/>
        <w:gridCol w:w="1313"/>
        <w:gridCol w:w="1215"/>
      </w:tblGrid>
      <w:tr w:rsidR="00B35961" w14:paraId="4C1852DB" w14:textId="77777777" w:rsidTr="00B35961">
        <w:tc>
          <w:tcPr>
            <w:tcW w:w="969" w:type="dxa"/>
          </w:tcPr>
          <w:p w14:paraId="190D8C72" w14:textId="77777777" w:rsidR="00B35961" w:rsidRDefault="00B35961" w:rsidP="001F3EEC">
            <w:r>
              <w:t>Valeurs</w:t>
            </w:r>
          </w:p>
        </w:tc>
        <w:tc>
          <w:tcPr>
            <w:tcW w:w="1500" w:type="dxa"/>
          </w:tcPr>
          <w:p w14:paraId="37D1BC58" w14:textId="77777777" w:rsidR="00B35961" w:rsidRDefault="00B35961" w:rsidP="001F3EEC">
            <w:r>
              <w:t>écologique</w:t>
            </w:r>
          </w:p>
        </w:tc>
        <w:tc>
          <w:tcPr>
            <w:tcW w:w="1673" w:type="dxa"/>
          </w:tcPr>
          <w:p w14:paraId="04334806" w14:textId="77777777" w:rsidR="00B35961" w:rsidRDefault="00B35961" w:rsidP="001F3EEC">
            <w:r>
              <w:t>recherche</w:t>
            </w:r>
          </w:p>
        </w:tc>
        <w:tc>
          <w:tcPr>
            <w:tcW w:w="1294" w:type="dxa"/>
          </w:tcPr>
          <w:p w14:paraId="3E5ECFAB" w14:textId="77777777" w:rsidR="00B35961" w:rsidRDefault="00B35961" w:rsidP="001F3EEC">
            <w:r>
              <w:t>Ouverture esprit</w:t>
            </w:r>
          </w:p>
        </w:tc>
        <w:tc>
          <w:tcPr>
            <w:tcW w:w="1319" w:type="dxa"/>
          </w:tcPr>
          <w:p w14:paraId="5651A385" w14:textId="77777777" w:rsidR="00B35961" w:rsidRDefault="00B35961" w:rsidP="001F3EEC">
            <w:r>
              <w:t>spirituel</w:t>
            </w:r>
          </w:p>
        </w:tc>
        <w:tc>
          <w:tcPr>
            <w:tcW w:w="1292" w:type="dxa"/>
          </w:tcPr>
          <w:p w14:paraId="14FAFB56" w14:textId="77777777" w:rsidR="00B35961" w:rsidRDefault="00B35961" w:rsidP="001F3EEC">
            <w:r>
              <w:t>Diversité</w:t>
            </w:r>
          </w:p>
        </w:tc>
        <w:tc>
          <w:tcPr>
            <w:tcW w:w="1241" w:type="dxa"/>
          </w:tcPr>
          <w:p w14:paraId="7B88D9CC" w14:textId="77777777" w:rsidR="00B35961" w:rsidRDefault="00B35961" w:rsidP="001F3EEC">
            <w:r>
              <w:t xml:space="preserve">Simplicité de vie </w:t>
            </w:r>
          </w:p>
        </w:tc>
      </w:tr>
      <w:tr w:rsidR="00B35961" w14:paraId="166D88C7" w14:textId="77777777" w:rsidTr="00B35961">
        <w:tc>
          <w:tcPr>
            <w:tcW w:w="969" w:type="dxa"/>
          </w:tcPr>
          <w:p w14:paraId="5C2F7D30" w14:textId="77777777" w:rsidR="00B35961" w:rsidRDefault="00B35961" w:rsidP="001F3EEC">
            <w:r>
              <w:t>Principes</w:t>
            </w:r>
          </w:p>
        </w:tc>
        <w:tc>
          <w:tcPr>
            <w:tcW w:w="1500" w:type="dxa"/>
          </w:tcPr>
          <w:p w14:paraId="24E28E47" w14:textId="77777777" w:rsidR="00B35961" w:rsidRDefault="00B35961" w:rsidP="001F3EEC">
            <w:r>
              <w:t xml:space="preserve">Optimiser notre impact positif sur le lieu </w:t>
            </w:r>
          </w:p>
        </w:tc>
        <w:tc>
          <w:tcPr>
            <w:tcW w:w="1673" w:type="dxa"/>
          </w:tcPr>
          <w:p w14:paraId="22790C97" w14:textId="77777777" w:rsidR="00B35961" w:rsidRDefault="00B35961" w:rsidP="001F3EEC">
            <w:r>
              <w:t>Etudier les dynamiques agricoles en zone méditerranéenne</w:t>
            </w:r>
          </w:p>
        </w:tc>
        <w:tc>
          <w:tcPr>
            <w:tcW w:w="1294" w:type="dxa"/>
          </w:tcPr>
          <w:p w14:paraId="18E4CBAF" w14:textId="77777777" w:rsidR="00B35961" w:rsidRDefault="00B35961" w:rsidP="001F3EEC">
            <w:r>
              <w:t>Mixité social</w:t>
            </w:r>
            <w:r w:rsidR="00A4002B">
              <w:t>e</w:t>
            </w:r>
          </w:p>
        </w:tc>
        <w:tc>
          <w:tcPr>
            <w:tcW w:w="1319" w:type="dxa"/>
          </w:tcPr>
          <w:p w14:paraId="1C66AF59" w14:textId="77777777" w:rsidR="00B35961" w:rsidRDefault="00B35961" w:rsidP="001F3EEC">
            <w:r>
              <w:t>Relier notre manière de travailler avec notre foi</w:t>
            </w:r>
          </w:p>
        </w:tc>
        <w:tc>
          <w:tcPr>
            <w:tcW w:w="1292" w:type="dxa"/>
          </w:tcPr>
          <w:p w14:paraId="2A61BAB5" w14:textId="77777777" w:rsidR="00B35961" w:rsidRDefault="00B35961" w:rsidP="001F3EEC">
            <w:r>
              <w:t>Faire de la diversité une richesse</w:t>
            </w:r>
          </w:p>
        </w:tc>
        <w:tc>
          <w:tcPr>
            <w:tcW w:w="1241" w:type="dxa"/>
          </w:tcPr>
          <w:p w14:paraId="02446F46" w14:textId="77777777" w:rsidR="00B35961" w:rsidRDefault="00B35961" w:rsidP="001F3EEC">
            <w:r>
              <w:t>Sobriété heureuse</w:t>
            </w:r>
          </w:p>
        </w:tc>
      </w:tr>
      <w:tr w:rsidR="00B35961" w14:paraId="2E6603B4" w14:textId="77777777" w:rsidTr="00B35961">
        <w:tc>
          <w:tcPr>
            <w:tcW w:w="969" w:type="dxa"/>
          </w:tcPr>
          <w:p w14:paraId="0325048E" w14:textId="77777777" w:rsidR="00B35961" w:rsidRDefault="00B35961" w:rsidP="001F3EEC">
            <w:r>
              <w:t>Actions</w:t>
            </w:r>
          </w:p>
        </w:tc>
        <w:tc>
          <w:tcPr>
            <w:tcW w:w="1500" w:type="dxa"/>
          </w:tcPr>
          <w:p w14:paraId="3E2C5FED" w14:textId="77777777" w:rsidR="00B35961" w:rsidRDefault="00B35961" w:rsidP="001F3EEC">
            <w:r>
              <w:t>Aménager des espaces en éco-construction</w:t>
            </w:r>
          </w:p>
          <w:p w14:paraId="4768E49C" w14:textId="77777777" w:rsidR="00B35961" w:rsidRDefault="00B35961" w:rsidP="001F3EEC">
            <w:r>
              <w:t xml:space="preserve">Promouvoir la permaculture, l’agroforesterie et les </w:t>
            </w:r>
            <w:r w:rsidR="00A4002B">
              <w:t>agroeco</w:t>
            </w:r>
            <w:r>
              <w:t>systèmes naturels</w:t>
            </w:r>
          </w:p>
        </w:tc>
        <w:tc>
          <w:tcPr>
            <w:tcW w:w="1673" w:type="dxa"/>
          </w:tcPr>
          <w:p w14:paraId="1E171987" w14:textId="77777777" w:rsidR="00B35961" w:rsidRDefault="00B35961" w:rsidP="001F3EEC">
            <w:r>
              <w:t xml:space="preserve">Recherche participative </w:t>
            </w:r>
          </w:p>
          <w:p w14:paraId="773B163F" w14:textId="77777777" w:rsidR="00B35961" w:rsidRDefault="00B35961" w:rsidP="001F3EEC">
            <w:r>
              <w:t>Lien avec chercheurs</w:t>
            </w:r>
          </w:p>
          <w:p w14:paraId="30D176A8" w14:textId="77777777" w:rsidR="00A4002B" w:rsidRDefault="00A4002B" w:rsidP="001F3EEC">
            <w:r>
              <w:t>Site internet</w:t>
            </w:r>
          </w:p>
          <w:p w14:paraId="6EC1E9F6" w14:textId="77777777" w:rsidR="00A4002B" w:rsidRDefault="00A4002B" w:rsidP="001F3EEC">
            <w:r>
              <w:t>Transission des savoirs-faire</w:t>
            </w:r>
          </w:p>
          <w:p w14:paraId="203987E4" w14:textId="77777777" w:rsidR="00B51856" w:rsidRDefault="00B51856" w:rsidP="001F3EEC">
            <w:r>
              <w:t>Création et animation assoc.</w:t>
            </w:r>
          </w:p>
        </w:tc>
        <w:tc>
          <w:tcPr>
            <w:tcW w:w="1294" w:type="dxa"/>
          </w:tcPr>
          <w:p w14:paraId="5A1F03AD" w14:textId="77777777" w:rsidR="00B35961" w:rsidRDefault="00B35961" w:rsidP="001F3EEC">
            <w:r>
              <w:t>Accueil de personnes en di</w:t>
            </w:r>
            <w:r w:rsidR="00A4002B">
              <w:t>f</w:t>
            </w:r>
            <w:r>
              <w:t>ficulté</w:t>
            </w:r>
          </w:p>
          <w:p w14:paraId="72DCF97B" w14:textId="77777777" w:rsidR="00B35961" w:rsidRDefault="00B35961" w:rsidP="001F3EEC">
            <w:r>
              <w:t xml:space="preserve">Stagiaires </w:t>
            </w:r>
          </w:p>
          <w:p w14:paraId="225BEAA2" w14:textId="77777777" w:rsidR="00B35961" w:rsidRDefault="00A4002B" w:rsidP="001F3EEC">
            <w:r>
              <w:t>Activité pédagogiq</w:t>
            </w:r>
            <w:r w:rsidR="00B35961">
              <w:t>ue</w:t>
            </w:r>
          </w:p>
          <w:p w14:paraId="3B450193" w14:textId="77777777" w:rsidR="00A4002B" w:rsidRDefault="00A4002B" w:rsidP="001F3EEC">
            <w:r>
              <w:t>Entraide</w:t>
            </w:r>
          </w:p>
          <w:p w14:paraId="615A2B22" w14:textId="77777777" w:rsidR="00A4002B" w:rsidRDefault="00A4002B" w:rsidP="001F3EEC">
            <w:r>
              <w:t>Preserver la gratuité</w:t>
            </w:r>
          </w:p>
          <w:p w14:paraId="5B35A32C" w14:textId="77777777" w:rsidR="00A866ED" w:rsidRDefault="00A866ED" w:rsidP="001F3EEC">
            <w:r>
              <w:t>Principe de subsidiarité</w:t>
            </w:r>
          </w:p>
        </w:tc>
        <w:tc>
          <w:tcPr>
            <w:tcW w:w="1319" w:type="dxa"/>
          </w:tcPr>
          <w:p w14:paraId="33C1B76F" w14:textId="77777777" w:rsidR="00B35961" w:rsidRDefault="00B35961" w:rsidP="001F3EEC">
            <w:r>
              <w:t>Avoir un soutien de monastère(s)</w:t>
            </w:r>
          </w:p>
          <w:p w14:paraId="29A6FF1B" w14:textId="77777777" w:rsidR="00B35961" w:rsidRDefault="00B35961" w:rsidP="001F3EEC">
            <w:r>
              <w:t>Avoir des temps de prière avec ceux qui le désirent</w:t>
            </w:r>
          </w:p>
          <w:p w14:paraId="06958A3A" w14:textId="77777777" w:rsidR="00B35961" w:rsidRDefault="00B35961" w:rsidP="001F3EEC">
            <w:r>
              <w:t xml:space="preserve">Etre en lien avec </w:t>
            </w:r>
            <w:r w:rsidR="00A4002B">
              <w:t>l’ Eglise</w:t>
            </w:r>
            <w:r>
              <w:t xml:space="preserve"> locale</w:t>
            </w:r>
          </w:p>
        </w:tc>
        <w:tc>
          <w:tcPr>
            <w:tcW w:w="1292" w:type="dxa"/>
          </w:tcPr>
          <w:p w14:paraId="31E47743" w14:textId="77777777" w:rsidR="00B35961" w:rsidRDefault="00A4002B" w:rsidP="001F3EEC">
            <w:r>
              <w:t>Optimiser</w:t>
            </w:r>
            <w:r w:rsidR="00B35961">
              <w:t xml:space="preserve"> les synergies entre productions</w:t>
            </w:r>
          </w:p>
          <w:p w14:paraId="24C014EA" w14:textId="77777777" w:rsidR="00B35961" w:rsidRDefault="00B35961" w:rsidP="001F3EEC">
            <w:r>
              <w:t>Lieu agricole-social et spirituel</w:t>
            </w:r>
          </w:p>
          <w:p w14:paraId="77EF2B19" w14:textId="77777777" w:rsidR="00B35961" w:rsidRDefault="00B35961" w:rsidP="001F3EEC">
            <w:r>
              <w:t>Mettre e</w:t>
            </w:r>
            <w:r w:rsidR="00A4002B">
              <w:t xml:space="preserve">n valeur le patrimoine naturel, </w:t>
            </w:r>
            <w:r>
              <w:t xml:space="preserve"> architectural</w:t>
            </w:r>
            <w:r w:rsidR="00A4002B">
              <w:t xml:space="preserve"> et préhistorique</w:t>
            </w:r>
          </w:p>
        </w:tc>
        <w:tc>
          <w:tcPr>
            <w:tcW w:w="1241" w:type="dxa"/>
          </w:tcPr>
          <w:p w14:paraId="2D5552F9" w14:textId="77777777" w:rsidR="00B35961" w:rsidRDefault="00B35961" w:rsidP="001F3EEC">
            <w:r>
              <w:t>Valoriser les ressources disponibles</w:t>
            </w:r>
          </w:p>
          <w:p w14:paraId="3D5CDBB8" w14:textId="77777777" w:rsidR="00B35961" w:rsidRDefault="00B35961" w:rsidP="001F3EEC">
            <w:r>
              <w:t>Promouvoir les inter-actions bénéfiquees</w:t>
            </w:r>
          </w:p>
        </w:tc>
      </w:tr>
      <w:tr w:rsidR="00B35961" w14:paraId="70EE63B6" w14:textId="77777777" w:rsidTr="00B35961">
        <w:tc>
          <w:tcPr>
            <w:tcW w:w="969" w:type="dxa"/>
          </w:tcPr>
          <w:p w14:paraId="1AA8CC69" w14:textId="77777777" w:rsidR="00B35961" w:rsidRDefault="00B35961" w:rsidP="001F3EEC">
            <w:r>
              <w:t xml:space="preserve">Missions </w:t>
            </w:r>
          </w:p>
        </w:tc>
        <w:tc>
          <w:tcPr>
            <w:tcW w:w="8319" w:type="dxa"/>
            <w:gridSpan w:val="6"/>
          </w:tcPr>
          <w:p w14:paraId="58B69E93" w14:textId="77777777" w:rsidR="00B35961" w:rsidRDefault="00B35961" w:rsidP="001F3EEC">
            <w:r>
              <w:t>Faire de Mazy une ferme pilote grâce à une approche agro-écologique et permacole et partager cette expérience à tous ceux qui en ont besoin</w:t>
            </w:r>
            <w:r w:rsidR="00A866ED">
              <w:t>. Accueil d’une communauté chrétienne basée sur ces principes (écologie et respect de la création, prière, accueil de personnes destructurées et travail de la terre) bien séparée du groupe d’agriculteurs mais avec de nombreuses synergies.</w:t>
            </w:r>
          </w:p>
        </w:tc>
      </w:tr>
    </w:tbl>
    <w:p w14:paraId="0474360E" w14:textId="77777777" w:rsidR="006E7421" w:rsidRDefault="006E7421"/>
    <w:p w14:paraId="794A7127" w14:textId="77777777" w:rsidR="00B35961" w:rsidRDefault="00B35961"/>
    <w:p w14:paraId="37E3DC9B" w14:textId="77777777" w:rsidR="00B35961" w:rsidRDefault="00B35961">
      <w:r>
        <w:t xml:space="preserve">Proposition : </w:t>
      </w:r>
    </w:p>
    <w:p w14:paraId="3B92EE77" w14:textId="77777777" w:rsidR="00B35961" w:rsidRDefault="00B35961">
      <w:r>
        <w:t xml:space="preserve">Une activité agricole diversifiée en coopération : </w:t>
      </w:r>
    </w:p>
    <w:p w14:paraId="0ED32200" w14:textId="77777777" w:rsidR="005017F4" w:rsidRDefault="005017F4">
      <w:r>
        <w:t>Chacun son activité, mutualisation de commercialisation et entre-aide sur certains chantiers</w:t>
      </w:r>
    </w:p>
    <w:p w14:paraId="54CC1A83" w14:textId="77777777" w:rsidR="00070A11" w:rsidRDefault="00B51856">
      <w:r>
        <w:t xml:space="preserve">Fermage terre nue = 60 </w:t>
      </w:r>
      <w:r w:rsidR="00070A11">
        <w:t>€</w:t>
      </w:r>
      <w:r>
        <w:t>/ha ( à ce fermage se rajoute les amortissements des plantations et aménagements)</w:t>
      </w:r>
    </w:p>
    <w:tbl>
      <w:tblPr>
        <w:tblStyle w:val="Grille"/>
        <w:tblW w:w="0" w:type="auto"/>
        <w:tblLook w:val="04A0" w:firstRow="1" w:lastRow="0" w:firstColumn="1" w:lastColumn="0" w:noHBand="0" w:noVBand="1"/>
      </w:tblPr>
      <w:tblGrid>
        <w:gridCol w:w="2093"/>
        <w:gridCol w:w="2835"/>
        <w:gridCol w:w="2410"/>
        <w:gridCol w:w="1874"/>
      </w:tblGrid>
      <w:tr w:rsidR="00EA0734" w14:paraId="109D407D" w14:textId="77777777" w:rsidTr="005017F4">
        <w:tc>
          <w:tcPr>
            <w:tcW w:w="2093" w:type="dxa"/>
          </w:tcPr>
          <w:p w14:paraId="3521FC7E" w14:textId="77777777" w:rsidR="00EA0734" w:rsidRDefault="00EA0734">
            <w:r>
              <w:t>Activité</w:t>
            </w:r>
          </w:p>
        </w:tc>
        <w:tc>
          <w:tcPr>
            <w:tcW w:w="2835" w:type="dxa"/>
          </w:tcPr>
          <w:p w14:paraId="73E02CA3" w14:textId="77777777" w:rsidR="00EA0734" w:rsidRDefault="00070A11">
            <w:r>
              <w:t>P</w:t>
            </w:r>
            <w:r w:rsidR="00EA0734">
              <w:t>rofil</w:t>
            </w:r>
            <w:r>
              <w:t>/centre d’intérêts</w:t>
            </w:r>
          </w:p>
        </w:tc>
        <w:tc>
          <w:tcPr>
            <w:tcW w:w="2410" w:type="dxa"/>
          </w:tcPr>
          <w:p w14:paraId="7A1D5243" w14:textId="77777777" w:rsidR="00EA0734" w:rsidRDefault="00EA0734">
            <w:r>
              <w:t>besoins</w:t>
            </w:r>
          </w:p>
        </w:tc>
        <w:tc>
          <w:tcPr>
            <w:tcW w:w="1874" w:type="dxa"/>
          </w:tcPr>
          <w:p w14:paraId="51E9C7A7" w14:textId="77777777" w:rsidR="00EA0734" w:rsidRDefault="00070A11" w:rsidP="00070A11">
            <w:r>
              <w:t>Investissements</w:t>
            </w:r>
          </w:p>
        </w:tc>
      </w:tr>
      <w:tr w:rsidR="00EA0734" w14:paraId="5D4C4C0D" w14:textId="77777777" w:rsidTr="005017F4">
        <w:tc>
          <w:tcPr>
            <w:tcW w:w="2093" w:type="dxa"/>
          </w:tcPr>
          <w:p w14:paraId="7BBFC7AF" w14:textId="77777777" w:rsidR="00EA0734" w:rsidRPr="00070A11" w:rsidRDefault="00EA0734">
            <w:pPr>
              <w:rPr>
                <w:highlight w:val="cyan"/>
              </w:rPr>
            </w:pPr>
            <w:r w:rsidRPr="00070A11">
              <w:rPr>
                <w:highlight w:val="cyan"/>
              </w:rPr>
              <w:t>Atelier viticulture (raisin mais pas vinif) (22ha)</w:t>
            </w:r>
          </w:p>
        </w:tc>
        <w:tc>
          <w:tcPr>
            <w:tcW w:w="2835" w:type="dxa"/>
          </w:tcPr>
          <w:p w14:paraId="075C8155" w14:textId="77777777" w:rsidR="00EA0734" w:rsidRDefault="00EA0734">
            <w:r>
              <w:t>Louis-Marie</w:t>
            </w:r>
          </w:p>
        </w:tc>
        <w:tc>
          <w:tcPr>
            <w:tcW w:w="2410" w:type="dxa"/>
          </w:tcPr>
          <w:p w14:paraId="02DA5DFE" w14:textId="77777777" w:rsidR="00EA0734" w:rsidRDefault="00EA0734">
            <w:r>
              <w:t>Associé saisonnier pour la taille</w:t>
            </w:r>
          </w:p>
        </w:tc>
        <w:tc>
          <w:tcPr>
            <w:tcW w:w="1874" w:type="dxa"/>
          </w:tcPr>
          <w:p w14:paraId="0E549106" w14:textId="77777777" w:rsidR="00EA0734" w:rsidRDefault="00EA0734">
            <w:r>
              <w:t>Installation d’une cave</w:t>
            </w:r>
            <w:r w:rsidR="00A866ED">
              <w:t xml:space="preserve"> à moyen terme</w:t>
            </w:r>
            <w:r>
              <w:t xml:space="preserve"> </w:t>
            </w:r>
          </w:p>
        </w:tc>
      </w:tr>
      <w:tr w:rsidR="00EA0734" w14:paraId="3EB4B5F4" w14:textId="77777777" w:rsidTr="005017F4">
        <w:tc>
          <w:tcPr>
            <w:tcW w:w="2093" w:type="dxa"/>
          </w:tcPr>
          <w:p w14:paraId="530E7A65" w14:textId="77777777" w:rsidR="00EA0734" w:rsidRPr="00070A11" w:rsidRDefault="00EA0734">
            <w:pPr>
              <w:rPr>
                <w:highlight w:val="cyan"/>
              </w:rPr>
            </w:pPr>
            <w:r w:rsidRPr="00070A11">
              <w:rPr>
                <w:highlight w:val="cyan"/>
              </w:rPr>
              <w:t>Maraîchage/accueil</w:t>
            </w:r>
          </w:p>
        </w:tc>
        <w:tc>
          <w:tcPr>
            <w:tcW w:w="2835" w:type="dxa"/>
          </w:tcPr>
          <w:p w14:paraId="6D7A4F34" w14:textId="77777777" w:rsidR="00EA0734" w:rsidRDefault="00070A11">
            <w:r>
              <w:t>Social-permaculture</w:t>
            </w:r>
          </w:p>
        </w:tc>
        <w:tc>
          <w:tcPr>
            <w:tcW w:w="2410" w:type="dxa"/>
          </w:tcPr>
          <w:p w14:paraId="083D67EB" w14:textId="77777777" w:rsidR="00EA0734" w:rsidRDefault="00070A11">
            <w:r>
              <w:t>Associé pour juin (semis-récolte)</w:t>
            </w:r>
          </w:p>
        </w:tc>
        <w:tc>
          <w:tcPr>
            <w:tcW w:w="1874" w:type="dxa"/>
          </w:tcPr>
          <w:p w14:paraId="36C856BF" w14:textId="77777777" w:rsidR="00EA0734" w:rsidRDefault="00070A11">
            <w:r>
              <w:t>Irrigation, serre</w:t>
            </w:r>
          </w:p>
        </w:tc>
      </w:tr>
      <w:tr w:rsidR="005017F4" w14:paraId="15D9C7C2" w14:textId="77777777" w:rsidTr="005017F4">
        <w:tc>
          <w:tcPr>
            <w:tcW w:w="2093" w:type="dxa"/>
          </w:tcPr>
          <w:p w14:paraId="35B51FF1" w14:textId="77777777" w:rsidR="005017F4" w:rsidRPr="00070A11" w:rsidRDefault="005017F4">
            <w:pPr>
              <w:rPr>
                <w:highlight w:val="green"/>
              </w:rPr>
            </w:pPr>
            <w:r w:rsidRPr="005017F4">
              <w:lastRenderedPageBreak/>
              <w:t>PPAM</w:t>
            </w:r>
          </w:p>
        </w:tc>
        <w:tc>
          <w:tcPr>
            <w:tcW w:w="2835" w:type="dxa"/>
          </w:tcPr>
          <w:p w14:paraId="00973347" w14:textId="77777777" w:rsidR="005017F4" w:rsidRDefault="00AB4D65" w:rsidP="00070A11">
            <w:r>
              <w:t>A moyen terme pour avoir une polyculture plus durable</w:t>
            </w:r>
          </w:p>
        </w:tc>
        <w:tc>
          <w:tcPr>
            <w:tcW w:w="2410" w:type="dxa"/>
          </w:tcPr>
          <w:p w14:paraId="4396CC49" w14:textId="77777777" w:rsidR="005017F4" w:rsidRDefault="005017F4"/>
        </w:tc>
        <w:tc>
          <w:tcPr>
            <w:tcW w:w="1874" w:type="dxa"/>
          </w:tcPr>
          <w:p w14:paraId="0B27EDC8" w14:textId="77777777" w:rsidR="005017F4" w:rsidRDefault="005017F4">
            <w:r>
              <w:t>Plantation des vivaces</w:t>
            </w:r>
          </w:p>
        </w:tc>
      </w:tr>
      <w:tr w:rsidR="00EA0734" w14:paraId="7EC469A7" w14:textId="77777777" w:rsidTr="005017F4">
        <w:tc>
          <w:tcPr>
            <w:tcW w:w="2093" w:type="dxa"/>
          </w:tcPr>
          <w:p w14:paraId="5ED1167F" w14:textId="77777777" w:rsidR="00EA0734" w:rsidRPr="00070A11" w:rsidRDefault="00070A11">
            <w:pPr>
              <w:rPr>
                <w:highlight w:val="green"/>
              </w:rPr>
            </w:pPr>
            <w:r w:rsidRPr="00070A11">
              <w:rPr>
                <w:highlight w:val="green"/>
              </w:rPr>
              <w:t>Polycuture (70ha) /meunerie</w:t>
            </w:r>
          </w:p>
        </w:tc>
        <w:tc>
          <w:tcPr>
            <w:tcW w:w="2835" w:type="dxa"/>
          </w:tcPr>
          <w:p w14:paraId="1658E8BF" w14:textId="77777777" w:rsidR="00EA0734" w:rsidRDefault="00070A11" w:rsidP="00070A11">
            <w:r>
              <w:t>Expérience du semis</w:t>
            </w:r>
            <w:r w:rsidR="00AB4D65">
              <w:t xml:space="preserve"> direct</w:t>
            </w:r>
            <w:r>
              <w:t xml:space="preserve"> sous couvert et non travail du sol</w:t>
            </w:r>
          </w:p>
          <w:p w14:paraId="6BE59C5C" w14:textId="77777777" w:rsidR="005017F4" w:rsidRDefault="005017F4" w:rsidP="00070A11">
            <w:r>
              <w:t>Intérêts pour variétés anciennes</w:t>
            </w:r>
          </w:p>
          <w:p w14:paraId="62AC5F5E" w14:textId="77777777" w:rsidR="00AB4D65" w:rsidRDefault="00AB4D65" w:rsidP="00070A11">
            <w:r>
              <w:t>Atelier meunerie</w:t>
            </w:r>
          </w:p>
        </w:tc>
        <w:tc>
          <w:tcPr>
            <w:tcW w:w="2410" w:type="dxa"/>
          </w:tcPr>
          <w:p w14:paraId="09D3935C" w14:textId="77777777" w:rsidR="00EA0734" w:rsidRDefault="00070A11">
            <w:r>
              <w:t>Associé mi-temps Moisson mi-juin-mi-juillet</w:t>
            </w:r>
          </w:p>
        </w:tc>
        <w:tc>
          <w:tcPr>
            <w:tcW w:w="1874" w:type="dxa"/>
          </w:tcPr>
          <w:p w14:paraId="14C8EDB7" w14:textId="77777777" w:rsidR="00EA0734" w:rsidRDefault="00AB4D65">
            <w:r>
              <w:t>Semoir semis-direct et ro</w:t>
            </w:r>
            <w:r w:rsidR="00070A11">
              <w:t>lo faca</w:t>
            </w:r>
          </w:p>
          <w:p w14:paraId="7B544F48" w14:textId="77777777" w:rsidR="00AB4D65" w:rsidRDefault="00AB4D65">
            <w:r>
              <w:t>Hangar agricole stockage</w:t>
            </w:r>
            <w:r w:rsidR="0044089E">
              <w:t xml:space="preserve"> et transformation qui peut servir aux autres ateliers</w:t>
            </w:r>
          </w:p>
          <w:p w14:paraId="6C727A22" w14:textId="77777777" w:rsidR="00070A11" w:rsidRDefault="00070A11"/>
        </w:tc>
      </w:tr>
      <w:tr w:rsidR="00EA0734" w14:paraId="0DF5BC52" w14:textId="77777777" w:rsidTr="005017F4">
        <w:tc>
          <w:tcPr>
            <w:tcW w:w="2093" w:type="dxa"/>
          </w:tcPr>
          <w:p w14:paraId="50161CE2" w14:textId="77777777" w:rsidR="00EA0734" w:rsidRPr="00070A11" w:rsidRDefault="00070A11">
            <w:pPr>
              <w:rPr>
                <w:highlight w:val="green"/>
              </w:rPr>
            </w:pPr>
            <w:r w:rsidRPr="00070A11">
              <w:rPr>
                <w:highlight w:val="green"/>
              </w:rPr>
              <w:t>Boulanger</w:t>
            </w:r>
          </w:p>
        </w:tc>
        <w:tc>
          <w:tcPr>
            <w:tcW w:w="2835" w:type="dxa"/>
          </w:tcPr>
          <w:p w14:paraId="7B5EF59F" w14:textId="77777777" w:rsidR="00EA0734" w:rsidRDefault="00AB4D65">
            <w:r>
              <w:t>Expérience dans la boulange</w:t>
            </w:r>
            <w:r w:rsidR="00070A11">
              <w:t xml:space="preserve"> au levain et feu de bois</w:t>
            </w:r>
            <w:r w:rsidR="00B51856">
              <w:t>. Il serait artisan et n’aurait pas le statut d’agriculteur</w:t>
            </w:r>
            <w:r w:rsidR="00070A11">
              <w:t xml:space="preserve"> </w:t>
            </w:r>
          </w:p>
        </w:tc>
        <w:tc>
          <w:tcPr>
            <w:tcW w:w="2410" w:type="dxa"/>
          </w:tcPr>
          <w:p w14:paraId="0501C7B5" w14:textId="77777777" w:rsidR="00EA0734" w:rsidRDefault="00EA0734"/>
        </w:tc>
        <w:tc>
          <w:tcPr>
            <w:tcW w:w="1874" w:type="dxa"/>
          </w:tcPr>
          <w:p w14:paraId="30571072" w14:textId="77777777" w:rsidR="00EA0734" w:rsidRDefault="00070A11">
            <w:r>
              <w:t xml:space="preserve">Four </w:t>
            </w:r>
            <w:r w:rsidR="00B51856">
              <w:t>, pétrin, petit matériel de boulange .</w:t>
            </w:r>
          </w:p>
          <w:p w14:paraId="171EA6E7" w14:textId="77777777" w:rsidR="00070A11" w:rsidRDefault="00070A11">
            <w:r>
              <w:t>Camionette</w:t>
            </w:r>
          </w:p>
        </w:tc>
      </w:tr>
      <w:tr w:rsidR="00070A11" w14:paraId="50A59365" w14:textId="77777777" w:rsidTr="005017F4">
        <w:tc>
          <w:tcPr>
            <w:tcW w:w="2093" w:type="dxa"/>
          </w:tcPr>
          <w:p w14:paraId="27464572" w14:textId="77777777" w:rsidR="00070A11" w:rsidRPr="00070A11" w:rsidRDefault="00070A11">
            <w:pPr>
              <w:rPr>
                <w:highlight w:val="green"/>
              </w:rPr>
            </w:pPr>
            <w:r w:rsidRPr="00070A11">
              <w:rPr>
                <w:highlight w:val="yellow"/>
              </w:rPr>
              <w:t>Agroforesterie fruitière</w:t>
            </w:r>
          </w:p>
        </w:tc>
        <w:tc>
          <w:tcPr>
            <w:tcW w:w="2835" w:type="dxa"/>
          </w:tcPr>
          <w:p w14:paraId="4DE2EDF8" w14:textId="77777777" w:rsidR="00070A11" w:rsidRDefault="005017F4">
            <w:r>
              <w:t>Agroforesterie</w:t>
            </w:r>
            <w:r w:rsidR="00AB4D65">
              <w:t xml:space="preserve">, </w:t>
            </w:r>
            <w:r w:rsidR="00B51856">
              <w:t>semis d’arbres,</w:t>
            </w:r>
            <w:r w:rsidR="00AB4D65">
              <w:t>grefffage…</w:t>
            </w:r>
          </w:p>
        </w:tc>
        <w:tc>
          <w:tcPr>
            <w:tcW w:w="2410" w:type="dxa"/>
          </w:tcPr>
          <w:p w14:paraId="15D02ED8" w14:textId="77777777" w:rsidR="00070A11" w:rsidRDefault="005017F4">
            <w:r>
              <w:t>2-3 saisonniers bénévoles 20 août-20octobre</w:t>
            </w:r>
          </w:p>
        </w:tc>
        <w:tc>
          <w:tcPr>
            <w:tcW w:w="1874" w:type="dxa"/>
          </w:tcPr>
          <w:p w14:paraId="6EA1CF96" w14:textId="77777777" w:rsidR="00070A11" w:rsidRDefault="005017F4">
            <w:r>
              <w:t>Renouvellement arbres</w:t>
            </w:r>
          </w:p>
        </w:tc>
      </w:tr>
      <w:tr w:rsidR="00070A11" w14:paraId="407E140A" w14:textId="77777777" w:rsidTr="005017F4">
        <w:tc>
          <w:tcPr>
            <w:tcW w:w="2093" w:type="dxa"/>
          </w:tcPr>
          <w:p w14:paraId="7B1464BA" w14:textId="77777777" w:rsidR="005017F4" w:rsidRDefault="005017F4">
            <w:pPr>
              <w:rPr>
                <w:highlight w:val="yellow"/>
              </w:rPr>
            </w:pPr>
            <w:r>
              <w:rPr>
                <w:highlight w:val="yellow"/>
              </w:rPr>
              <w:t>Elevage</w:t>
            </w:r>
          </w:p>
          <w:p w14:paraId="58692802" w14:textId="77777777" w:rsidR="00070A11" w:rsidRDefault="005017F4">
            <w:pPr>
              <w:rPr>
                <w:highlight w:val="yellow"/>
              </w:rPr>
            </w:pPr>
            <w:r>
              <w:rPr>
                <w:highlight w:val="yellow"/>
              </w:rPr>
              <w:t>Brebis viande (50)</w:t>
            </w:r>
          </w:p>
          <w:p w14:paraId="5530B90E" w14:textId="77777777" w:rsidR="005017F4" w:rsidRDefault="005017F4">
            <w:pPr>
              <w:rPr>
                <w:highlight w:val="yellow"/>
              </w:rPr>
            </w:pPr>
            <w:r>
              <w:rPr>
                <w:highlight w:val="yellow"/>
              </w:rPr>
              <w:t>Poules pondeuses</w:t>
            </w:r>
            <w:r w:rsidR="00AB4D65">
              <w:rPr>
                <w:highlight w:val="yellow"/>
              </w:rPr>
              <w:t xml:space="preserve"> (200)</w:t>
            </w:r>
          </w:p>
          <w:p w14:paraId="4938303E" w14:textId="77777777" w:rsidR="00AB4D65" w:rsidRDefault="00AB4D65">
            <w:pPr>
              <w:rPr>
                <w:highlight w:val="yellow"/>
              </w:rPr>
            </w:pPr>
            <w:r>
              <w:rPr>
                <w:highlight w:val="yellow"/>
              </w:rPr>
              <w:t>Porcs gascons (2 truies et un mâle)</w:t>
            </w:r>
          </w:p>
          <w:p w14:paraId="0B9F926B" w14:textId="77777777" w:rsidR="00B51856" w:rsidRPr="00070A11" w:rsidRDefault="00B51856">
            <w:pPr>
              <w:rPr>
                <w:highlight w:val="yellow"/>
              </w:rPr>
            </w:pPr>
            <w:r>
              <w:rPr>
                <w:highlight w:val="yellow"/>
              </w:rPr>
              <w:t>2 Vaches</w:t>
            </w:r>
          </w:p>
        </w:tc>
        <w:tc>
          <w:tcPr>
            <w:tcW w:w="2835" w:type="dxa"/>
          </w:tcPr>
          <w:p w14:paraId="03C0C8D3" w14:textId="77777777" w:rsidR="00070A11" w:rsidRDefault="005017F4">
            <w:r>
              <w:t>Races anciennes</w:t>
            </w:r>
            <w:r w:rsidR="00AB4D65">
              <w:t xml:space="preserve"> et</w:t>
            </w:r>
          </w:p>
          <w:p w14:paraId="15E4F1BD" w14:textId="77777777" w:rsidR="005017F4" w:rsidRDefault="005017F4">
            <w:r>
              <w:t xml:space="preserve"> rustique</w:t>
            </w:r>
            <w:r w:rsidR="00AB4D65">
              <w:t>s</w:t>
            </w:r>
            <w:r>
              <w:t xml:space="preserve"> et </w:t>
            </w:r>
            <w:r w:rsidR="00AB4D65">
              <w:t xml:space="preserve"> élevage </w:t>
            </w:r>
            <w:r>
              <w:t>extensif</w:t>
            </w:r>
            <w:r w:rsidR="00AB4D65">
              <w:t xml:space="preserve"> de plein-air</w:t>
            </w:r>
          </w:p>
        </w:tc>
        <w:tc>
          <w:tcPr>
            <w:tcW w:w="2410" w:type="dxa"/>
          </w:tcPr>
          <w:p w14:paraId="0B1AA426" w14:textId="77777777" w:rsidR="00070A11" w:rsidRDefault="0044089E">
            <w:r>
              <w:t>Aide ponctuelle tonte, vente de lots d’agneaux,clôtures ;</w:t>
            </w:r>
          </w:p>
          <w:p w14:paraId="1817FA08" w14:textId="77777777" w:rsidR="0044089E" w:rsidRDefault="0044089E">
            <w:r>
              <w:t>Charcuterie pour le groupe.</w:t>
            </w:r>
          </w:p>
          <w:p w14:paraId="6ADFCF88" w14:textId="77777777" w:rsidR="00B51856" w:rsidRDefault="00B51856">
            <w:r>
              <w:t>Lait et fromage pour le groupe.</w:t>
            </w:r>
          </w:p>
        </w:tc>
        <w:tc>
          <w:tcPr>
            <w:tcW w:w="1874" w:type="dxa"/>
          </w:tcPr>
          <w:p w14:paraId="27299150" w14:textId="77777777" w:rsidR="00070A11" w:rsidRDefault="00AB4D65">
            <w:r>
              <w:t>Cabane à poule déplaçable.</w:t>
            </w:r>
          </w:p>
          <w:p w14:paraId="00B87C1D" w14:textId="77777777" w:rsidR="00B51856" w:rsidRDefault="00B51856">
            <w:r>
              <w:t>Clôtures à aménager.</w:t>
            </w:r>
          </w:p>
        </w:tc>
      </w:tr>
    </w:tbl>
    <w:p w14:paraId="3FD3A39E" w14:textId="77777777" w:rsidR="00EA0734" w:rsidRDefault="00EA0734"/>
    <w:p w14:paraId="3538BD7D" w14:textId="77777777" w:rsidR="00EA0734" w:rsidRDefault="00B35961">
      <w:r>
        <w:t xml:space="preserve">Un fondement social et spirituel </w:t>
      </w:r>
      <w:r w:rsidR="00EA0734">
        <w:t>grâce aux valeurs chrétienne </w:t>
      </w:r>
    </w:p>
    <w:p w14:paraId="5CCA3D20" w14:textId="77777777" w:rsidR="00EA0734" w:rsidRDefault="00EA0734">
      <w:r>
        <w:t>Une activité associative autour de la recherche et de la péd</w:t>
      </w:r>
      <w:r w:rsidR="00AB4D65">
        <w:t>ag</w:t>
      </w:r>
      <w:r>
        <w:t>ogie</w:t>
      </w:r>
    </w:p>
    <w:p w14:paraId="5597D0DC" w14:textId="77777777" w:rsidR="0044089E" w:rsidRDefault="0044089E">
      <w:r>
        <w:t>François rajoute les idées validées avec Blandine pour cadrer ce projet :</w:t>
      </w:r>
    </w:p>
    <w:p w14:paraId="3C3478C4" w14:textId="77777777" w:rsidR="0044089E" w:rsidRDefault="006643ED">
      <w:r>
        <w:t>Nous pensons comme structure de base une société agricole d’exploitation type GAEC dont certains des avantages sont :</w:t>
      </w:r>
    </w:p>
    <w:p w14:paraId="4409BFCF" w14:textId="77777777" w:rsidR="006643ED" w:rsidRDefault="006643ED" w:rsidP="006643ED">
      <w:pPr>
        <w:pStyle w:val="Paragraphedeliste"/>
        <w:numPr>
          <w:ilvl w:val="0"/>
          <w:numId w:val="1"/>
        </w:numPr>
      </w:pPr>
      <w:r>
        <w:t>Un seul bail de fermage</w:t>
      </w:r>
    </w:p>
    <w:p w14:paraId="4510426A" w14:textId="77777777" w:rsidR="006643ED" w:rsidRDefault="006643ED" w:rsidP="006643ED">
      <w:pPr>
        <w:pStyle w:val="Paragraphedeliste"/>
        <w:numPr>
          <w:ilvl w:val="0"/>
          <w:numId w:val="1"/>
        </w:numPr>
      </w:pPr>
      <w:r>
        <w:t>Une seule certification AB pour l’ensemble</w:t>
      </w:r>
    </w:p>
    <w:p w14:paraId="1BD0AAA9" w14:textId="77777777" w:rsidR="006643ED" w:rsidRDefault="006643ED" w:rsidP="006643ED">
      <w:pPr>
        <w:pStyle w:val="Paragraphedeliste"/>
        <w:numPr>
          <w:ilvl w:val="0"/>
          <w:numId w:val="1"/>
        </w:numPr>
      </w:pPr>
      <w:r>
        <w:t>Un parc à matériel commun</w:t>
      </w:r>
    </w:p>
    <w:p w14:paraId="2F2FDA2E" w14:textId="77777777" w:rsidR="006643ED" w:rsidRDefault="006643ED" w:rsidP="006643ED">
      <w:pPr>
        <w:pStyle w:val="Paragraphedeliste"/>
        <w:numPr>
          <w:ilvl w:val="0"/>
          <w:numId w:val="1"/>
        </w:numPr>
      </w:pPr>
      <w:r>
        <w:t>Une seule gestion et comptabilité mais chacun gère les dossiers administratifs de son propre atelier</w:t>
      </w:r>
    </w:p>
    <w:p w14:paraId="59D1E6CF" w14:textId="77777777" w:rsidR="006643ED" w:rsidRDefault="006643ED" w:rsidP="006643ED">
      <w:pPr>
        <w:pStyle w:val="Paragraphedeliste"/>
        <w:numPr>
          <w:ilvl w:val="0"/>
          <w:numId w:val="1"/>
        </w:numPr>
      </w:pPr>
      <w:r>
        <w:t>Chacun gère son propre atelier et bénéficie d’ échange d’entraide suivant les saisons et les périodes d’intensité de travail et l’inverse.</w:t>
      </w:r>
    </w:p>
    <w:p w14:paraId="649073B4" w14:textId="77777777" w:rsidR="00A43E10" w:rsidRDefault="00A43E10" w:rsidP="006643ED">
      <w:pPr>
        <w:pStyle w:val="Paragraphedeliste"/>
        <w:numPr>
          <w:ilvl w:val="0"/>
          <w:numId w:val="1"/>
        </w:numPr>
      </w:pPr>
      <w:r>
        <w:t>Ce genre de structure doit permettre de se remplacer ( surveillance des animaux, accidents, maladie…) de façon qu’il y ait une rotation des temps de we libres à poser à l’avance et de temps de congés compatibles avec les activités.</w:t>
      </w:r>
    </w:p>
    <w:p w14:paraId="14B3BECC" w14:textId="77777777" w:rsidR="006643ED" w:rsidRDefault="006643ED" w:rsidP="006643ED">
      <w:pPr>
        <w:ind w:left="360"/>
      </w:pPr>
      <w:r>
        <w:t>Pour que cela fonctionne, il faut :</w:t>
      </w:r>
    </w:p>
    <w:p w14:paraId="4EAB5BFE" w14:textId="77777777" w:rsidR="006643ED" w:rsidRDefault="006643ED" w:rsidP="006643ED">
      <w:pPr>
        <w:pStyle w:val="Paragraphedeliste"/>
        <w:numPr>
          <w:ilvl w:val="0"/>
          <w:numId w:val="1"/>
        </w:numPr>
      </w:pPr>
      <w:r>
        <w:t>un coordinateur pour le groupe</w:t>
      </w:r>
    </w:p>
    <w:p w14:paraId="1EF50ED8" w14:textId="77777777" w:rsidR="006643ED" w:rsidRDefault="006643ED" w:rsidP="006643ED">
      <w:pPr>
        <w:pStyle w:val="Paragraphedeliste"/>
        <w:numPr>
          <w:ilvl w:val="0"/>
          <w:numId w:val="1"/>
        </w:numPr>
      </w:pPr>
      <w:r>
        <w:t>une charte de travail (investissements /que fait-on quand un problème survient ?</w:t>
      </w:r>
    </w:p>
    <w:p w14:paraId="3A4739B4" w14:textId="77777777" w:rsidR="00A43E10" w:rsidRDefault="00A43E10" w:rsidP="006643ED">
      <w:pPr>
        <w:pStyle w:val="Paragraphedeliste"/>
        <w:numPr>
          <w:ilvl w:val="0"/>
          <w:numId w:val="1"/>
        </w:numPr>
      </w:pPr>
      <w:r>
        <w:lastRenderedPageBreak/>
        <w:t>prévoir de faire le point une fois/semaine</w:t>
      </w:r>
    </w:p>
    <w:p w14:paraId="597D81EF" w14:textId="77777777" w:rsidR="00A43E10" w:rsidRDefault="00A43E10" w:rsidP="006643ED">
      <w:pPr>
        <w:pStyle w:val="Paragraphedeliste"/>
        <w:numPr>
          <w:ilvl w:val="0"/>
          <w:numId w:val="1"/>
        </w:numPr>
      </w:pPr>
      <w:r>
        <w:t>prévoir une réunion/mois pour les investissement à entériner…</w:t>
      </w:r>
    </w:p>
    <w:p w14:paraId="3EEE9BF8" w14:textId="77777777" w:rsidR="00A43E10" w:rsidRDefault="00A43E10" w:rsidP="006643ED">
      <w:pPr>
        <w:pStyle w:val="Paragraphedeliste"/>
        <w:numPr>
          <w:ilvl w:val="0"/>
          <w:numId w:val="1"/>
        </w:numPr>
      </w:pPr>
      <w:r>
        <w:t>prévoir des temps de réunions festives  ou autour d’une activité d’accueil  ( Portes ouvertes…) pour maintenir la cohésion du groupe</w:t>
      </w:r>
    </w:p>
    <w:p w14:paraId="62E25361" w14:textId="77777777" w:rsidR="00A43E10" w:rsidRDefault="00A43E10" w:rsidP="006643ED">
      <w:pPr>
        <w:pStyle w:val="Paragraphedeliste"/>
        <w:numPr>
          <w:ilvl w:val="0"/>
          <w:numId w:val="1"/>
        </w:numPr>
      </w:pPr>
      <w:r>
        <w:t>Hierarchiser par quoi on commence pour assurer la viabilité du projet</w:t>
      </w:r>
    </w:p>
    <w:p w14:paraId="1FA5ABB9" w14:textId="77777777" w:rsidR="00A43E10" w:rsidRDefault="008E180C" w:rsidP="006643ED">
      <w:pPr>
        <w:pStyle w:val="Paragraphedeliste"/>
        <w:numPr>
          <w:ilvl w:val="0"/>
          <w:numId w:val="1"/>
        </w:numPr>
      </w:pPr>
      <w:r>
        <w:t>Logements, au départ, François et Marie peuvent mettre à disposition pour les temps de test des volontaires un studio avec une salle de séjour/cuisine, cabinet de toilette et 2 chambres, sauf juillet-août ( à ce moment là un mobil home est disponible). Ensuite il faudra chercher des locations dans les villages alentour ( 4 km) en attendant la possibilité d’autoconstruction.</w:t>
      </w:r>
    </w:p>
    <w:p w14:paraId="31B998DF" w14:textId="77777777" w:rsidR="008E180C" w:rsidRDefault="008E180C" w:rsidP="006643ED">
      <w:pPr>
        <w:pStyle w:val="Paragraphedeliste"/>
        <w:numPr>
          <w:ilvl w:val="0"/>
          <w:numId w:val="1"/>
        </w:numPr>
      </w:pPr>
    </w:p>
    <w:p w14:paraId="382A737C" w14:textId="77777777" w:rsidR="008E180C" w:rsidRDefault="008E180C" w:rsidP="008E180C">
      <w:r>
        <w:t>Il y a sûrement des point à soulever et que nous n’avons pas encore vu. Merci pour vos propositions d’ajout et réflexions.</w:t>
      </w:r>
    </w:p>
    <w:p w14:paraId="4F9D3908" w14:textId="77777777" w:rsidR="00A43E10" w:rsidRDefault="00A43E10" w:rsidP="006643ED">
      <w:pPr>
        <w:pStyle w:val="Paragraphedeliste"/>
        <w:numPr>
          <w:ilvl w:val="0"/>
          <w:numId w:val="1"/>
        </w:numPr>
      </w:pPr>
    </w:p>
    <w:sectPr w:rsidR="00A43E10" w:rsidSect="0020425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A863B" w14:textId="77777777" w:rsidR="008616AB" w:rsidRDefault="008616AB" w:rsidP="008E180C">
      <w:pPr>
        <w:spacing w:after="0" w:line="240" w:lineRule="auto"/>
      </w:pPr>
      <w:r>
        <w:separator/>
      </w:r>
    </w:p>
  </w:endnote>
  <w:endnote w:type="continuationSeparator" w:id="0">
    <w:p w14:paraId="028904CD" w14:textId="77777777" w:rsidR="008616AB" w:rsidRDefault="008616AB" w:rsidP="008E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0DC6A" w14:textId="77777777" w:rsidR="008E180C" w:rsidRDefault="008E180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C5445" w14:textId="77777777" w:rsidR="008E180C" w:rsidRDefault="008E180C">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C99DF" w14:textId="77777777" w:rsidR="008E180C" w:rsidRDefault="008E180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1D1B4" w14:textId="77777777" w:rsidR="008616AB" w:rsidRDefault="008616AB" w:rsidP="008E180C">
      <w:pPr>
        <w:spacing w:after="0" w:line="240" w:lineRule="auto"/>
      </w:pPr>
      <w:r>
        <w:separator/>
      </w:r>
    </w:p>
  </w:footnote>
  <w:footnote w:type="continuationSeparator" w:id="0">
    <w:p w14:paraId="4EF6C98D" w14:textId="77777777" w:rsidR="008616AB" w:rsidRDefault="008616AB" w:rsidP="008E18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F87D" w14:textId="77777777" w:rsidR="008E180C" w:rsidRDefault="008E180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95C9" w14:textId="77777777" w:rsidR="008E180C" w:rsidRDefault="008E180C">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EB6A6" w14:textId="77777777" w:rsidR="008E180C" w:rsidRDefault="008E180C">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121C8"/>
    <w:multiLevelType w:val="hybridMultilevel"/>
    <w:tmpl w:val="73D082CC"/>
    <w:lvl w:ilvl="0" w:tplc="87D21E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7421"/>
    <w:rsid w:val="00025994"/>
    <w:rsid w:val="00070A11"/>
    <w:rsid w:val="00204251"/>
    <w:rsid w:val="0044089E"/>
    <w:rsid w:val="004E4149"/>
    <w:rsid w:val="004E761F"/>
    <w:rsid w:val="005017F4"/>
    <w:rsid w:val="006643ED"/>
    <w:rsid w:val="006E7421"/>
    <w:rsid w:val="008616AB"/>
    <w:rsid w:val="008E180C"/>
    <w:rsid w:val="009D19BA"/>
    <w:rsid w:val="00A4002B"/>
    <w:rsid w:val="00A43E10"/>
    <w:rsid w:val="00A866ED"/>
    <w:rsid w:val="00AB4D65"/>
    <w:rsid w:val="00B35961"/>
    <w:rsid w:val="00B51856"/>
    <w:rsid w:val="00BE1ECB"/>
    <w:rsid w:val="00EA07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28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6E7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643ED"/>
    <w:pPr>
      <w:ind w:left="720"/>
      <w:contextualSpacing/>
    </w:pPr>
  </w:style>
  <w:style w:type="paragraph" w:styleId="En-tte">
    <w:name w:val="header"/>
    <w:basedOn w:val="Normal"/>
    <w:link w:val="En-tteCar"/>
    <w:uiPriority w:val="99"/>
    <w:unhideWhenUsed/>
    <w:rsid w:val="008E180C"/>
    <w:pPr>
      <w:tabs>
        <w:tab w:val="center" w:pos="4536"/>
        <w:tab w:val="right" w:pos="9072"/>
      </w:tabs>
      <w:spacing w:after="0" w:line="240" w:lineRule="auto"/>
    </w:pPr>
  </w:style>
  <w:style w:type="character" w:customStyle="1" w:styleId="En-tteCar">
    <w:name w:val="En-tête Car"/>
    <w:basedOn w:val="Policepardfaut"/>
    <w:link w:val="En-tte"/>
    <w:uiPriority w:val="99"/>
    <w:rsid w:val="008E180C"/>
  </w:style>
  <w:style w:type="paragraph" w:styleId="Pieddepage">
    <w:name w:val="footer"/>
    <w:basedOn w:val="Normal"/>
    <w:link w:val="PieddepageCar"/>
    <w:uiPriority w:val="99"/>
    <w:unhideWhenUsed/>
    <w:rsid w:val="008E1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18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6E7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643ED"/>
    <w:pPr>
      <w:ind w:left="720"/>
      <w:contextualSpacing/>
    </w:pPr>
  </w:style>
  <w:style w:type="paragraph" w:styleId="En-tte">
    <w:name w:val="header"/>
    <w:basedOn w:val="Normal"/>
    <w:link w:val="En-tteCar"/>
    <w:uiPriority w:val="99"/>
    <w:unhideWhenUsed/>
    <w:rsid w:val="008E180C"/>
    <w:pPr>
      <w:tabs>
        <w:tab w:val="center" w:pos="4536"/>
        <w:tab w:val="right" w:pos="9072"/>
      </w:tabs>
      <w:spacing w:after="0" w:line="240" w:lineRule="auto"/>
    </w:pPr>
  </w:style>
  <w:style w:type="character" w:customStyle="1" w:styleId="En-tteCar">
    <w:name w:val="En-tête Car"/>
    <w:basedOn w:val="Policepardfaut"/>
    <w:link w:val="En-tte"/>
    <w:uiPriority w:val="99"/>
    <w:rsid w:val="008E180C"/>
  </w:style>
  <w:style w:type="paragraph" w:styleId="Pieddepage">
    <w:name w:val="footer"/>
    <w:basedOn w:val="Normal"/>
    <w:link w:val="PieddepageCar"/>
    <w:uiPriority w:val="99"/>
    <w:unhideWhenUsed/>
    <w:rsid w:val="008E1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1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761</Words>
  <Characters>4191</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Y</cp:lastModifiedBy>
  <cp:revision>3</cp:revision>
  <dcterms:created xsi:type="dcterms:W3CDTF">2016-06-04T09:03:00Z</dcterms:created>
  <dcterms:modified xsi:type="dcterms:W3CDTF">2016-06-09T11:40:00Z</dcterms:modified>
</cp:coreProperties>
</file>